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D4" w:rsidRPr="00B03569" w:rsidRDefault="00354BD4" w:rsidP="000A6473">
      <w:pPr>
        <w:rPr>
          <w:sz w:val="20"/>
        </w:rPr>
      </w:pPr>
      <w:bookmarkStart w:id="0" w:name="_GoBack"/>
      <w:bookmarkEnd w:id="0"/>
      <w:r w:rsidRPr="00B03569">
        <w:rPr>
          <w:sz w:val="20"/>
        </w:rPr>
        <w:t>SINTESI DEI RISULTATI DELLE VERIFICHE -1° Quadrimestre</w:t>
      </w:r>
    </w:p>
    <w:p w:rsidR="00354BD4" w:rsidRPr="00B03569" w:rsidRDefault="00354BD4" w:rsidP="000A6473">
      <w:pPr>
        <w:rPr>
          <w:sz w:val="20"/>
        </w:rPr>
      </w:pPr>
    </w:p>
    <w:p w:rsidR="00354BD4" w:rsidRPr="00B03569" w:rsidRDefault="00354BD4" w:rsidP="000A6473">
      <w:pPr>
        <w:jc w:val="center"/>
        <w:rPr>
          <w:sz w:val="20"/>
        </w:rPr>
      </w:pPr>
      <w:r w:rsidRPr="00B03569">
        <w:rPr>
          <w:sz w:val="20"/>
        </w:rPr>
        <w:t xml:space="preserve">Classe Quinta </w:t>
      </w:r>
      <w:proofErr w:type="spellStart"/>
      <w:r w:rsidRPr="00B03569">
        <w:rPr>
          <w:sz w:val="20"/>
        </w:rPr>
        <w:t>Sez</w:t>
      </w:r>
      <w:proofErr w:type="spellEnd"/>
      <w:r w:rsidRPr="00B03569">
        <w:rPr>
          <w:sz w:val="20"/>
        </w:rPr>
        <w:t xml:space="preserve"> B n° totale alunni 19</w:t>
      </w:r>
    </w:p>
    <w:p w:rsidR="00354BD4" w:rsidRPr="00B03569" w:rsidRDefault="00354BD4" w:rsidP="000A6473">
      <w:pPr>
        <w:jc w:val="center"/>
        <w:rPr>
          <w:sz w:val="20"/>
        </w:rPr>
      </w:pPr>
    </w:p>
    <w:p w:rsidR="00354BD4" w:rsidRPr="00B03569" w:rsidRDefault="00354BD4" w:rsidP="000A6473">
      <w:pPr>
        <w:jc w:val="center"/>
        <w:rPr>
          <w:sz w:val="20"/>
        </w:rPr>
      </w:pPr>
      <w:r w:rsidRPr="00B03569">
        <w:rPr>
          <w:sz w:val="20"/>
        </w:rPr>
        <w:t>Materia INGLESE</w:t>
      </w:r>
    </w:p>
    <w:p w:rsidR="00354BD4" w:rsidRPr="00B03569" w:rsidRDefault="00354BD4" w:rsidP="000A6473">
      <w:pPr>
        <w:jc w:val="center"/>
        <w:rPr>
          <w:sz w:val="20"/>
        </w:rPr>
      </w:pPr>
    </w:p>
    <w:p w:rsidR="00354BD4" w:rsidRPr="00B03569" w:rsidRDefault="00354BD4" w:rsidP="000A6473">
      <w:pPr>
        <w:jc w:val="both"/>
        <w:rPr>
          <w:sz w:val="20"/>
        </w:rPr>
      </w:pPr>
      <w:r w:rsidRPr="00B03569">
        <w:rPr>
          <w:sz w:val="20"/>
        </w:rPr>
        <w:t>COMPETENZA CHIAVE:</w:t>
      </w:r>
    </w:p>
    <w:p w:rsidR="00354BD4" w:rsidRPr="00B03569" w:rsidRDefault="00354BD4" w:rsidP="000A6473">
      <w:pPr>
        <w:jc w:val="both"/>
        <w:rPr>
          <w:sz w:val="20"/>
        </w:rPr>
      </w:pPr>
      <w:r w:rsidRPr="00B03569">
        <w:rPr>
          <w:sz w:val="20"/>
        </w:rPr>
        <w:t>Comunicare nella lingua straniera</w:t>
      </w:r>
    </w:p>
    <w:p w:rsidR="00354BD4" w:rsidRPr="00B03569" w:rsidRDefault="00354BD4" w:rsidP="000A6473">
      <w:pPr>
        <w:jc w:val="both"/>
        <w:rPr>
          <w:sz w:val="20"/>
        </w:rPr>
      </w:pPr>
    </w:p>
    <w:p w:rsidR="00354BD4" w:rsidRPr="00B03569" w:rsidRDefault="00354BD4" w:rsidP="000A6473">
      <w:pPr>
        <w:jc w:val="both"/>
        <w:rPr>
          <w:sz w:val="20"/>
        </w:rPr>
      </w:pPr>
      <w:r w:rsidRPr="00B03569">
        <w:rPr>
          <w:sz w:val="20"/>
        </w:rPr>
        <w:t>COMPETENZE DISCIPLINARI:</w:t>
      </w:r>
    </w:p>
    <w:p w:rsidR="00354BD4" w:rsidRPr="00B03569" w:rsidRDefault="00354BD4" w:rsidP="000A6473">
      <w:pPr>
        <w:jc w:val="both"/>
        <w:rPr>
          <w:sz w:val="20"/>
        </w:rPr>
      </w:pPr>
      <w:r w:rsidRPr="00B03569">
        <w:rPr>
          <w:sz w:val="20"/>
        </w:rPr>
        <w:t xml:space="preserve">1.Ascolto </w:t>
      </w:r>
    </w:p>
    <w:p w:rsidR="00354BD4" w:rsidRPr="00B03569" w:rsidRDefault="00354BD4" w:rsidP="000A6473">
      <w:pPr>
        <w:jc w:val="both"/>
        <w:rPr>
          <w:sz w:val="20"/>
        </w:rPr>
      </w:pPr>
      <w:r w:rsidRPr="00B03569">
        <w:rPr>
          <w:sz w:val="20"/>
        </w:rPr>
        <w:t>2.Parlato</w:t>
      </w:r>
    </w:p>
    <w:p w:rsidR="00354BD4" w:rsidRPr="00B03569" w:rsidRDefault="00354BD4" w:rsidP="000A6473">
      <w:pPr>
        <w:jc w:val="both"/>
        <w:rPr>
          <w:sz w:val="20"/>
        </w:rPr>
      </w:pPr>
      <w:r w:rsidRPr="00B03569">
        <w:rPr>
          <w:sz w:val="20"/>
        </w:rPr>
        <w:t xml:space="preserve">3.Lettura </w:t>
      </w:r>
    </w:p>
    <w:p w:rsidR="00354BD4" w:rsidRPr="00B03569" w:rsidRDefault="00354BD4" w:rsidP="000A6473">
      <w:pPr>
        <w:jc w:val="both"/>
        <w:rPr>
          <w:sz w:val="20"/>
        </w:rPr>
      </w:pPr>
      <w:r w:rsidRPr="00B03569">
        <w:rPr>
          <w:sz w:val="20"/>
        </w:rPr>
        <w:t>4.Scrittura e Riflessione sulla lingua</w:t>
      </w:r>
    </w:p>
    <w:p w:rsidR="00354BD4" w:rsidRPr="00B03569" w:rsidRDefault="00354BD4" w:rsidP="000A6473">
      <w:pPr>
        <w:jc w:val="both"/>
        <w:rPr>
          <w:sz w:val="20"/>
        </w:rPr>
      </w:pPr>
    </w:p>
    <w:p w:rsidR="00354BD4" w:rsidRPr="00B03569" w:rsidRDefault="00354BD4" w:rsidP="000A6473">
      <w:pPr>
        <w:jc w:val="both"/>
        <w:rPr>
          <w:sz w:val="20"/>
        </w:rPr>
      </w:pPr>
      <w:r w:rsidRPr="00B03569">
        <w:rPr>
          <w:sz w:val="20"/>
        </w:rPr>
        <w:t>CONOSCENZE:</w:t>
      </w:r>
    </w:p>
    <w:p w:rsidR="00354BD4" w:rsidRPr="00B03569" w:rsidRDefault="00354BD4" w:rsidP="000A6473">
      <w:pPr>
        <w:jc w:val="both"/>
        <w:rPr>
          <w:sz w:val="20"/>
        </w:rPr>
      </w:pPr>
    </w:p>
    <w:p w:rsidR="00354BD4" w:rsidRPr="00B03569" w:rsidRDefault="00354BD4" w:rsidP="000A6473">
      <w:pPr>
        <w:pStyle w:val="NormaleWeb"/>
        <w:numPr>
          <w:ilvl w:val="0"/>
          <w:numId w:val="1"/>
        </w:numPr>
      </w:pPr>
      <w:r w:rsidRPr="00B03569">
        <w:rPr>
          <w:rFonts w:ascii="Calibri" w:hAnsi="Calibri"/>
          <w:szCs w:val="24"/>
        </w:rPr>
        <w:t xml:space="preserve">Comprendere frasi ed espressioni di uso frequente relativi ad ambiti di immediata rilevanza (ad esempio informazione di base sulla persona, sulla famiglia, sull'ambiente in cui vive, geografia locale, acquisti, lavoro), da interazioni comunicative o dalla visione di contenuti multimediali, dalla lettura di </w:t>
      </w:r>
      <w:proofErr w:type="gramStart"/>
      <w:r w:rsidRPr="00B03569">
        <w:rPr>
          <w:rFonts w:ascii="Calibri" w:hAnsi="Calibri"/>
          <w:szCs w:val="24"/>
        </w:rPr>
        <w:t>testi .</w:t>
      </w:r>
      <w:proofErr w:type="gramEnd"/>
    </w:p>
    <w:p w:rsidR="00354BD4" w:rsidRPr="00B03569" w:rsidRDefault="00354BD4" w:rsidP="000A6473">
      <w:pPr>
        <w:pStyle w:val="NormaleWeb"/>
        <w:numPr>
          <w:ilvl w:val="0"/>
          <w:numId w:val="1"/>
        </w:numPr>
      </w:pPr>
      <w:r w:rsidRPr="00B03569">
        <w:rPr>
          <w:rFonts w:ascii="Calibri" w:hAnsi="Calibri"/>
          <w:szCs w:val="24"/>
        </w:rPr>
        <w:t xml:space="preserve">Interagire oralmente in situazioni di vita quotidiana scambiando informazioni semplici e dirette su argomenti familiari e abituali, anche attraverso l'uso degli strumenti digitali. </w:t>
      </w:r>
    </w:p>
    <w:p w:rsidR="00354BD4" w:rsidRPr="00B03569" w:rsidRDefault="00354BD4" w:rsidP="000A6473">
      <w:pPr>
        <w:pStyle w:val="Paragrafoelenco"/>
        <w:numPr>
          <w:ilvl w:val="0"/>
          <w:numId w:val="1"/>
        </w:numPr>
        <w:jc w:val="both"/>
        <w:rPr>
          <w:sz w:val="20"/>
        </w:rPr>
      </w:pPr>
      <w:r w:rsidRPr="00B03569">
        <w:rPr>
          <w:sz w:val="20"/>
        </w:rPr>
        <w:t>Leggere brevi testi sulla cultura generale dei paesi anglosassoni o brevi storie e comprenderne il significato globale. Riconoscere in una frase o in un testo le parti del discorso o categorie lessicali.</w:t>
      </w:r>
    </w:p>
    <w:p w:rsidR="00354BD4" w:rsidRPr="00B03569" w:rsidRDefault="00354BD4" w:rsidP="00B03569">
      <w:pPr>
        <w:pStyle w:val="NormaleWeb"/>
        <w:numPr>
          <w:ilvl w:val="0"/>
          <w:numId w:val="1"/>
        </w:numPr>
      </w:pPr>
      <w:r w:rsidRPr="00B03569">
        <w:t xml:space="preserve">Descrive per iscritto, in modo semplice, aspetti del proprio vissuto e del proprio ambiente </w:t>
      </w:r>
    </w:p>
    <w:p w:rsidR="00354BD4" w:rsidRPr="00B03569" w:rsidRDefault="00354BD4" w:rsidP="000A6473">
      <w:pPr>
        <w:jc w:val="both"/>
        <w:rPr>
          <w:sz w:val="20"/>
        </w:rPr>
      </w:pPr>
      <w:r w:rsidRPr="00B03569">
        <w:rPr>
          <w:sz w:val="20"/>
        </w:rPr>
        <w:t>ABILITA’:</w:t>
      </w:r>
    </w:p>
    <w:p w:rsidR="00354BD4" w:rsidRPr="00B03569" w:rsidRDefault="00354BD4" w:rsidP="000A6473">
      <w:pPr>
        <w:jc w:val="both"/>
        <w:rPr>
          <w:sz w:val="20"/>
        </w:rPr>
      </w:pPr>
    </w:p>
    <w:p w:rsidR="00354BD4" w:rsidRPr="00B03569" w:rsidRDefault="00354BD4" w:rsidP="000A6473">
      <w:pPr>
        <w:pStyle w:val="NormaleWeb"/>
        <w:numPr>
          <w:ilvl w:val="0"/>
          <w:numId w:val="2"/>
        </w:numPr>
      </w:pPr>
      <w:r w:rsidRPr="00B03569">
        <w:rPr>
          <w:rFonts w:ascii="Calibri" w:hAnsi="Calibri"/>
          <w:szCs w:val="24"/>
        </w:rPr>
        <w:t>Comprendere brevi dialoghi, istruzioni, espressioni e frasi di uso quotidiano se pronunciate chiaramente e identificare il tema generale di un discorso in cui si parla di argomenti conosciuti.</w:t>
      </w:r>
      <w:r w:rsidRPr="00B03569">
        <w:rPr>
          <w:rFonts w:ascii="Calibri" w:hAnsi="Calibri"/>
          <w:szCs w:val="24"/>
        </w:rPr>
        <w:br/>
        <w:t xml:space="preserve">Comprendere brevi testi multimediali identificando parole chiave e il senso generale. </w:t>
      </w:r>
    </w:p>
    <w:p w:rsidR="00354BD4" w:rsidRPr="00B03569" w:rsidRDefault="00354BD4" w:rsidP="000A6473">
      <w:pPr>
        <w:pStyle w:val="NormaleWeb"/>
        <w:numPr>
          <w:ilvl w:val="0"/>
          <w:numId w:val="2"/>
        </w:numPr>
      </w:pPr>
      <w:r w:rsidRPr="00B03569">
        <w:rPr>
          <w:rFonts w:ascii="Calibri" w:hAnsi="Calibri"/>
          <w:szCs w:val="24"/>
        </w:rPr>
        <w:t xml:space="preserve">Descrivere persone, luoghi e oggetti familiari utilizzando parole e frasi </w:t>
      </w:r>
      <w:proofErr w:type="spellStart"/>
      <w:r w:rsidRPr="00B03569">
        <w:rPr>
          <w:rFonts w:ascii="Calibri" w:hAnsi="Calibri"/>
          <w:szCs w:val="24"/>
        </w:rPr>
        <w:t>gia</w:t>
      </w:r>
      <w:proofErr w:type="spellEnd"/>
      <w:r w:rsidRPr="00B03569">
        <w:rPr>
          <w:rFonts w:ascii="Calibri" w:hAnsi="Calibri"/>
          <w:szCs w:val="24"/>
        </w:rPr>
        <w:t>̀ incontrate ascoltando e/o leggendo.</w:t>
      </w:r>
      <w:r w:rsidRPr="00B03569">
        <w:rPr>
          <w:rFonts w:ascii="Calibri" w:hAnsi="Calibri"/>
          <w:szCs w:val="24"/>
        </w:rPr>
        <w:br/>
        <w:t xml:space="preserve">Riferire semplici informazioni inerenti la sfera personale, integrando il significato di </w:t>
      </w:r>
      <w:proofErr w:type="spellStart"/>
      <w:r w:rsidRPr="00B03569">
        <w:rPr>
          <w:rFonts w:ascii="Calibri" w:hAnsi="Calibri"/>
          <w:szCs w:val="24"/>
        </w:rPr>
        <w:t>cio</w:t>
      </w:r>
      <w:proofErr w:type="spellEnd"/>
      <w:r w:rsidRPr="00B03569">
        <w:rPr>
          <w:rFonts w:ascii="Calibri" w:hAnsi="Calibri"/>
          <w:szCs w:val="24"/>
        </w:rPr>
        <w:t xml:space="preserve">̀ che si dice con mimica e gesti. Interagire in modo comprensibile con un compagno o un adulto con cui si ha </w:t>
      </w:r>
      <w:proofErr w:type="spellStart"/>
      <w:r w:rsidRPr="00B03569">
        <w:rPr>
          <w:rFonts w:ascii="Calibri" w:hAnsi="Calibri"/>
          <w:szCs w:val="24"/>
        </w:rPr>
        <w:t>familiarita</w:t>
      </w:r>
      <w:proofErr w:type="spellEnd"/>
      <w:r w:rsidRPr="00B03569">
        <w:rPr>
          <w:rFonts w:ascii="Calibri" w:hAnsi="Calibri"/>
          <w:szCs w:val="24"/>
        </w:rPr>
        <w:t xml:space="preserve">̀, utilizzando espressioni e frasi adatte alla situazione. </w:t>
      </w:r>
    </w:p>
    <w:p w:rsidR="00354BD4" w:rsidRPr="00B03569" w:rsidRDefault="00354BD4" w:rsidP="002703BD">
      <w:pPr>
        <w:pStyle w:val="NormaleWeb"/>
        <w:numPr>
          <w:ilvl w:val="0"/>
          <w:numId w:val="2"/>
        </w:numPr>
      </w:pPr>
      <w:r w:rsidRPr="00B03569">
        <w:rPr>
          <w:rFonts w:ascii="Calibri" w:hAnsi="Calibri"/>
          <w:szCs w:val="24"/>
        </w:rPr>
        <w:t>Leggere correttamente (pronuncia e intonazione) e comprendere brevi e semplici testi accompagnati da supporti visivi, cogliendone il significato globale e identificando parole e frasi familiari.</w:t>
      </w:r>
    </w:p>
    <w:p w:rsidR="00354BD4" w:rsidRPr="00B03569" w:rsidRDefault="00354BD4" w:rsidP="000F32FE">
      <w:pPr>
        <w:pStyle w:val="NormaleWeb"/>
        <w:numPr>
          <w:ilvl w:val="0"/>
          <w:numId w:val="2"/>
        </w:numPr>
      </w:pPr>
      <w:r w:rsidRPr="00B03569">
        <w:rPr>
          <w:rFonts w:ascii="Calibri" w:hAnsi="Calibri"/>
          <w:szCs w:val="24"/>
        </w:rPr>
        <w:t xml:space="preserve">Scrivere in forma comprensibile messaggi semplici e brevi per presentarsi, per fare gli auguri, per ringraziare o invitare qualcuno, per chiedere e dare notizia, </w:t>
      </w:r>
      <w:proofErr w:type="gramStart"/>
      <w:r w:rsidRPr="00B03569">
        <w:rPr>
          <w:rFonts w:ascii="Calibri" w:hAnsi="Calibri"/>
          <w:szCs w:val="24"/>
        </w:rPr>
        <w:t>ecc...</w:t>
      </w:r>
      <w:proofErr w:type="gramEnd"/>
      <w:r w:rsidRPr="00B03569">
        <w:rPr>
          <w:rFonts w:ascii="Calibri" w:hAnsi="Calibri"/>
          <w:szCs w:val="24"/>
        </w:rPr>
        <w:br/>
        <w:t>Osservare coppie di parole simili come suono e distinguerne il significato.</w:t>
      </w:r>
      <w:r w:rsidRPr="00B03569">
        <w:rPr>
          <w:rFonts w:ascii="Calibri" w:hAnsi="Calibri"/>
          <w:szCs w:val="24"/>
        </w:rPr>
        <w:br/>
        <w:t xml:space="preserve">Osservare parole ed espressioni nei contesti d'uso e coglierne i rapporti di significato. Riconoscere tempo presente dei verbi to be, to </w:t>
      </w:r>
      <w:proofErr w:type="spellStart"/>
      <w:r w:rsidRPr="00B03569">
        <w:rPr>
          <w:rFonts w:ascii="Calibri" w:hAnsi="Calibri"/>
          <w:szCs w:val="24"/>
        </w:rPr>
        <w:t>have</w:t>
      </w:r>
      <w:proofErr w:type="spellEnd"/>
      <w:r w:rsidRPr="00B03569">
        <w:rPr>
          <w:rFonts w:ascii="Calibri" w:hAnsi="Calibri"/>
          <w:szCs w:val="24"/>
        </w:rPr>
        <w:t xml:space="preserve">, can; </w:t>
      </w:r>
      <w:proofErr w:type="spellStart"/>
      <w:r w:rsidRPr="00B03569">
        <w:rPr>
          <w:rFonts w:ascii="Calibri" w:hAnsi="Calibri"/>
          <w:szCs w:val="24"/>
        </w:rPr>
        <w:t>simple</w:t>
      </w:r>
      <w:proofErr w:type="spellEnd"/>
      <w:r w:rsidRPr="00B03569">
        <w:rPr>
          <w:rFonts w:ascii="Calibri" w:hAnsi="Calibri"/>
          <w:szCs w:val="24"/>
        </w:rPr>
        <w:t xml:space="preserve"> </w:t>
      </w:r>
      <w:proofErr w:type="spellStart"/>
      <w:r w:rsidRPr="00B03569">
        <w:rPr>
          <w:rFonts w:ascii="Calibri" w:hAnsi="Calibri"/>
          <w:szCs w:val="24"/>
        </w:rPr>
        <w:t>present</w:t>
      </w:r>
      <w:proofErr w:type="spellEnd"/>
      <w:r w:rsidRPr="00B03569">
        <w:rPr>
          <w:rFonts w:ascii="Calibri" w:hAnsi="Calibri"/>
          <w:szCs w:val="24"/>
        </w:rPr>
        <w:t xml:space="preserve"> e </w:t>
      </w:r>
      <w:proofErr w:type="spellStart"/>
      <w:r w:rsidRPr="00B03569">
        <w:rPr>
          <w:rFonts w:ascii="Calibri" w:hAnsi="Calibri"/>
          <w:szCs w:val="24"/>
        </w:rPr>
        <w:t>present</w:t>
      </w:r>
      <w:proofErr w:type="spellEnd"/>
      <w:r w:rsidRPr="00B03569">
        <w:rPr>
          <w:rFonts w:ascii="Calibri" w:hAnsi="Calibri"/>
          <w:szCs w:val="24"/>
        </w:rPr>
        <w:t xml:space="preserve"> </w:t>
      </w:r>
      <w:proofErr w:type="spellStart"/>
      <w:r w:rsidRPr="00B03569">
        <w:rPr>
          <w:rFonts w:ascii="Calibri" w:hAnsi="Calibri"/>
          <w:szCs w:val="24"/>
        </w:rPr>
        <w:t>continuous</w:t>
      </w:r>
      <w:proofErr w:type="spellEnd"/>
      <w:r w:rsidRPr="00B03569">
        <w:rPr>
          <w:rFonts w:ascii="Calibri" w:hAnsi="Calibri"/>
          <w:szCs w:val="24"/>
        </w:rPr>
        <w:t xml:space="preserve">, genitivo sassone, pronomi personali soggetto, aggettivi possessivi, dimostrativi, qualificativi, interrogativi: </w:t>
      </w:r>
      <w:proofErr w:type="spellStart"/>
      <w:r w:rsidRPr="00B03569">
        <w:rPr>
          <w:rFonts w:ascii="Calibri" w:hAnsi="Calibri"/>
          <w:szCs w:val="24"/>
        </w:rPr>
        <w:t>who</w:t>
      </w:r>
      <w:proofErr w:type="spellEnd"/>
      <w:r w:rsidRPr="00B03569">
        <w:rPr>
          <w:rFonts w:ascii="Calibri" w:hAnsi="Calibri"/>
          <w:szCs w:val="24"/>
        </w:rPr>
        <w:t xml:space="preserve">, </w:t>
      </w:r>
      <w:proofErr w:type="spellStart"/>
      <w:r w:rsidRPr="00B03569">
        <w:rPr>
          <w:rFonts w:ascii="Calibri" w:hAnsi="Calibri"/>
          <w:szCs w:val="24"/>
        </w:rPr>
        <w:t>what</w:t>
      </w:r>
      <w:proofErr w:type="spellEnd"/>
      <w:r w:rsidRPr="00B03569">
        <w:rPr>
          <w:rFonts w:ascii="Calibri" w:hAnsi="Calibri"/>
          <w:szCs w:val="24"/>
        </w:rPr>
        <w:t xml:space="preserve">, </w:t>
      </w:r>
      <w:proofErr w:type="spellStart"/>
      <w:r w:rsidRPr="00B03569">
        <w:rPr>
          <w:rFonts w:ascii="Calibri" w:hAnsi="Calibri"/>
          <w:szCs w:val="24"/>
        </w:rPr>
        <w:t>where</w:t>
      </w:r>
      <w:proofErr w:type="spellEnd"/>
      <w:r w:rsidRPr="00B03569">
        <w:rPr>
          <w:rFonts w:ascii="Calibri" w:hAnsi="Calibri"/>
          <w:szCs w:val="24"/>
        </w:rPr>
        <w:t xml:space="preserve">, </w:t>
      </w:r>
      <w:proofErr w:type="spellStart"/>
      <w:r w:rsidRPr="00B03569">
        <w:rPr>
          <w:rFonts w:ascii="Calibri" w:hAnsi="Calibri"/>
          <w:szCs w:val="24"/>
        </w:rPr>
        <w:t>when</w:t>
      </w:r>
      <w:proofErr w:type="spellEnd"/>
      <w:r w:rsidRPr="00B03569">
        <w:rPr>
          <w:rFonts w:ascii="Calibri" w:hAnsi="Calibri"/>
          <w:szCs w:val="24"/>
        </w:rPr>
        <w:t xml:space="preserve">, </w:t>
      </w:r>
      <w:proofErr w:type="spellStart"/>
      <w:r w:rsidRPr="00B03569">
        <w:rPr>
          <w:rFonts w:ascii="Calibri" w:hAnsi="Calibri"/>
          <w:szCs w:val="24"/>
        </w:rPr>
        <w:t>why</w:t>
      </w:r>
      <w:proofErr w:type="spellEnd"/>
      <w:r w:rsidRPr="00B03569">
        <w:rPr>
          <w:rFonts w:ascii="Calibri" w:hAnsi="Calibri"/>
          <w:szCs w:val="24"/>
        </w:rPr>
        <w:t xml:space="preserve">, </w:t>
      </w:r>
      <w:proofErr w:type="spellStart"/>
      <w:r w:rsidRPr="00B03569">
        <w:rPr>
          <w:rFonts w:ascii="Calibri" w:hAnsi="Calibri"/>
          <w:szCs w:val="24"/>
        </w:rPr>
        <w:t>how</w:t>
      </w:r>
      <w:proofErr w:type="spellEnd"/>
      <w:r w:rsidRPr="00B03569">
        <w:rPr>
          <w:rFonts w:ascii="Calibri" w:hAnsi="Calibri"/>
          <w:szCs w:val="24"/>
        </w:rPr>
        <w:t xml:space="preserve">, </w:t>
      </w:r>
      <w:proofErr w:type="spellStart"/>
      <w:r w:rsidRPr="00B03569">
        <w:rPr>
          <w:rFonts w:ascii="Calibri" w:hAnsi="Calibri"/>
          <w:szCs w:val="24"/>
        </w:rPr>
        <w:t>whose</w:t>
      </w:r>
      <w:proofErr w:type="spellEnd"/>
      <w:r w:rsidRPr="00B03569">
        <w:rPr>
          <w:rFonts w:ascii="Calibri" w:hAnsi="Calibri"/>
          <w:szCs w:val="24"/>
        </w:rPr>
        <w:t xml:space="preserve">. </w:t>
      </w:r>
    </w:p>
    <w:p w:rsidR="00354BD4" w:rsidRPr="00B03569" w:rsidRDefault="00354BD4" w:rsidP="00B03569">
      <w:pPr>
        <w:pStyle w:val="Paragrafoelenco"/>
        <w:ind w:left="0"/>
        <w:jc w:val="both"/>
        <w:rPr>
          <w:sz w:val="20"/>
        </w:rPr>
      </w:pPr>
    </w:p>
    <w:p w:rsidR="00354BD4" w:rsidRDefault="00354BD4" w:rsidP="000A6473">
      <w:pPr>
        <w:jc w:val="both"/>
        <w:rPr>
          <w:sz w:val="20"/>
        </w:rPr>
      </w:pPr>
      <w:r w:rsidRPr="00B03569">
        <w:rPr>
          <w:sz w:val="20"/>
        </w:rPr>
        <w:t>A</w:t>
      </w:r>
      <w:r>
        <w:rPr>
          <w:sz w:val="20"/>
        </w:rPr>
        <w:t xml:space="preserve">lunni </w:t>
      </w:r>
      <w:proofErr w:type="gramStart"/>
      <w:r>
        <w:rPr>
          <w:sz w:val="20"/>
        </w:rPr>
        <w:t>valutati  con</w:t>
      </w:r>
      <w:proofErr w:type="gramEnd"/>
      <w:r>
        <w:rPr>
          <w:sz w:val="20"/>
        </w:rPr>
        <w:t xml:space="preserve"> 10  -</w:t>
      </w:r>
    </w:p>
    <w:p w:rsidR="00354BD4" w:rsidRDefault="00354BD4" w:rsidP="000A6473">
      <w:pPr>
        <w:jc w:val="both"/>
        <w:rPr>
          <w:sz w:val="20"/>
        </w:rPr>
      </w:pPr>
      <w:r>
        <w:rPr>
          <w:sz w:val="20"/>
        </w:rPr>
        <w:t xml:space="preserve">                              </w:t>
      </w:r>
      <w:r w:rsidRPr="00B03569">
        <w:rPr>
          <w:sz w:val="20"/>
        </w:rPr>
        <w:t>Con</w:t>
      </w:r>
      <w:r>
        <w:rPr>
          <w:sz w:val="20"/>
        </w:rPr>
        <w:t xml:space="preserve">  </w:t>
      </w:r>
      <w:r w:rsidRPr="00B03569">
        <w:rPr>
          <w:sz w:val="20"/>
        </w:rPr>
        <w:t xml:space="preserve"> 9  </w:t>
      </w:r>
      <w:r>
        <w:rPr>
          <w:sz w:val="20"/>
        </w:rPr>
        <w:t xml:space="preserve">  6</w:t>
      </w:r>
    </w:p>
    <w:p w:rsidR="00354BD4" w:rsidRDefault="00354BD4" w:rsidP="000A6473">
      <w:pPr>
        <w:jc w:val="both"/>
        <w:rPr>
          <w:sz w:val="20"/>
        </w:rPr>
      </w:pPr>
      <w:r>
        <w:rPr>
          <w:sz w:val="20"/>
        </w:rPr>
        <w:t xml:space="preserve">                           </w:t>
      </w:r>
      <w:r w:rsidRPr="00B03569">
        <w:rPr>
          <w:sz w:val="20"/>
        </w:rPr>
        <w:t xml:space="preserve"> </w:t>
      </w:r>
      <w:r>
        <w:rPr>
          <w:sz w:val="20"/>
        </w:rPr>
        <w:t xml:space="preserve"> </w:t>
      </w:r>
      <w:r w:rsidRPr="00B03569">
        <w:rPr>
          <w:sz w:val="20"/>
        </w:rPr>
        <w:t xml:space="preserve"> Con</w:t>
      </w:r>
      <w:r>
        <w:rPr>
          <w:sz w:val="20"/>
        </w:rPr>
        <w:t xml:space="preserve">  </w:t>
      </w:r>
      <w:r w:rsidRPr="00B03569">
        <w:rPr>
          <w:sz w:val="20"/>
        </w:rPr>
        <w:t xml:space="preserve"> 8   5</w:t>
      </w:r>
    </w:p>
    <w:p w:rsidR="00354BD4" w:rsidRDefault="00354BD4" w:rsidP="000A6473">
      <w:pPr>
        <w:jc w:val="both"/>
        <w:rPr>
          <w:sz w:val="20"/>
        </w:rPr>
      </w:pPr>
      <w:r>
        <w:rPr>
          <w:sz w:val="20"/>
        </w:rPr>
        <w:t xml:space="preserve">                             </w:t>
      </w:r>
      <w:r w:rsidRPr="00B03569">
        <w:rPr>
          <w:sz w:val="20"/>
        </w:rPr>
        <w:t xml:space="preserve"> </w:t>
      </w:r>
      <w:proofErr w:type="gramStart"/>
      <w:r w:rsidRPr="00B03569">
        <w:rPr>
          <w:sz w:val="20"/>
        </w:rPr>
        <w:t>con</w:t>
      </w:r>
      <w:proofErr w:type="gramEnd"/>
      <w:r w:rsidRPr="00B03569">
        <w:rPr>
          <w:sz w:val="20"/>
        </w:rPr>
        <w:t xml:space="preserve"> </w:t>
      </w:r>
      <w:r>
        <w:rPr>
          <w:sz w:val="20"/>
        </w:rPr>
        <w:t xml:space="preserve">  </w:t>
      </w:r>
      <w:r w:rsidRPr="00B03569">
        <w:rPr>
          <w:sz w:val="20"/>
        </w:rPr>
        <w:t>7   4</w:t>
      </w:r>
    </w:p>
    <w:p w:rsidR="00354BD4" w:rsidRPr="00B03569" w:rsidRDefault="00354BD4" w:rsidP="000A6473">
      <w:pPr>
        <w:jc w:val="both"/>
        <w:rPr>
          <w:sz w:val="20"/>
        </w:rPr>
      </w:pPr>
      <w:r>
        <w:rPr>
          <w:sz w:val="20"/>
        </w:rPr>
        <w:t xml:space="preserve">                              </w:t>
      </w:r>
      <w:r w:rsidRPr="00B03569">
        <w:rPr>
          <w:sz w:val="20"/>
        </w:rPr>
        <w:t xml:space="preserve"> </w:t>
      </w:r>
      <w:proofErr w:type="gramStart"/>
      <w:r w:rsidRPr="00B03569">
        <w:rPr>
          <w:sz w:val="20"/>
        </w:rPr>
        <w:t xml:space="preserve">con </w:t>
      </w:r>
      <w:r>
        <w:rPr>
          <w:sz w:val="20"/>
        </w:rPr>
        <w:t xml:space="preserve"> </w:t>
      </w:r>
      <w:r w:rsidRPr="00B03569">
        <w:rPr>
          <w:sz w:val="20"/>
        </w:rPr>
        <w:t>6</w:t>
      </w:r>
      <w:proofErr w:type="gramEnd"/>
      <w:r w:rsidRPr="00B03569">
        <w:rPr>
          <w:sz w:val="20"/>
        </w:rPr>
        <w:t xml:space="preserve">    2</w:t>
      </w:r>
    </w:p>
    <w:p w:rsidR="00354BD4" w:rsidRPr="00B03569" w:rsidRDefault="00354BD4" w:rsidP="000A6473">
      <w:pPr>
        <w:jc w:val="both"/>
        <w:rPr>
          <w:sz w:val="20"/>
        </w:rPr>
      </w:pPr>
      <w:r>
        <w:rPr>
          <w:sz w:val="20"/>
        </w:rPr>
        <w:t xml:space="preserve">                               </w:t>
      </w:r>
      <w:proofErr w:type="gramStart"/>
      <w:r w:rsidRPr="00B03569">
        <w:rPr>
          <w:sz w:val="20"/>
        </w:rPr>
        <w:t>con</w:t>
      </w:r>
      <w:r>
        <w:rPr>
          <w:sz w:val="20"/>
        </w:rPr>
        <w:t xml:space="preserve"> </w:t>
      </w:r>
      <w:r w:rsidRPr="00B03569">
        <w:rPr>
          <w:sz w:val="20"/>
        </w:rPr>
        <w:t xml:space="preserve"> 5</w:t>
      </w:r>
      <w:proofErr w:type="gramEnd"/>
      <w:r w:rsidRPr="00B03569">
        <w:rPr>
          <w:sz w:val="20"/>
        </w:rPr>
        <w:t xml:space="preserve">   -</w:t>
      </w:r>
    </w:p>
    <w:p w:rsidR="00354BD4" w:rsidRPr="00B03569" w:rsidRDefault="00354BD4" w:rsidP="000A6473">
      <w:pPr>
        <w:jc w:val="both"/>
        <w:rPr>
          <w:sz w:val="20"/>
        </w:rPr>
      </w:pPr>
      <w:r w:rsidRPr="00B03569">
        <w:rPr>
          <w:sz w:val="20"/>
        </w:rPr>
        <w:t xml:space="preserve">                                </w:t>
      </w:r>
    </w:p>
    <w:p w:rsidR="00354BD4" w:rsidRPr="00B03569" w:rsidRDefault="00354BD4" w:rsidP="000A6473">
      <w:pPr>
        <w:jc w:val="both"/>
        <w:rPr>
          <w:sz w:val="20"/>
        </w:rPr>
      </w:pPr>
    </w:p>
    <w:p w:rsidR="00354BD4" w:rsidRPr="00B03569" w:rsidRDefault="00354BD4" w:rsidP="00B03569">
      <w:pPr>
        <w:rPr>
          <w:sz w:val="20"/>
        </w:rPr>
      </w:pPr>
      <w:r w:rsidRPr="00B03569">
        <w:rPr>
          <w:sz w:val="20"/>
        </w:rPr>
        <w:t>Prove differenziate n°</w:t>
      </w:r>
      <w:proofErr w:type="gramStart"/>
      <w:r w:rsidRPr="00B03569">
        <w:rPr>
          <w:sz w:val="20"/>
        </w:rPr>
        <w:t>1  Esito</w:t>
      </w:r>
      <w:proofErr w:type="gramEnd"/>
      <w:r w:rsidRPr="00B03569">
        <w:rPr>
          <w:sz w:val="20"/>
        </w:rPr>
        <w:t xml:space="preserve">  6 (alunna in situazione di handicap)</w:t>
      </w:r>
    </w:p>
    <w:p w:rsidR="00354BD4" w:rsidRPr="00B03569" w:rsidRDefault="00354BD4">
      <w:pPr>
        <w:rPr>
          <w:sz w:val="20"/>
        </w:rPr>
      </w:pPr>
      <w:r w:rsidRPr="00B03569">
        <w:rPr>
          <w:sz w:val="20"/>
        </w:rPr>
        <w:t>Un alunno in situazione di handicap grave</w:t>
      </w:r>
    </w:p>
    <w:sectPr w:rsidR="00354BD4" w:rsidRPr="00B03569" w:rsidSect="00990A6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2FEE"/>
    <w:multiLevelType w:val="hybridMultilevel"/>
    <w:tmpl w:val="9A1C890A"/>
    <w:lvl w:ilvl="0" w:tplc="544C380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76B606A7"/>
    <w:multiLevelType w:val="hybridMultilevel"/>
    <w:tmpl w:val="F9C4741C"/>
    <w:lvl w:ilvl="0" w:tplc="BE600D7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73"/>
    <w:rsid w:val="000A6473"/>
    <w:rsid w:val="000F32FE"/>
    <w:rsid w:val="001347A9"/>
    <w:rsid w:val="002703BD"/>
    <w:rsid w:val="00354BD4"/>
    <w:rsid w:val="00666B0F"/>
    <w:rsid w:val="006F1219"/>
    <w:rsid w:val="00990A65"/>
    <w:rsid w:val="009D4442"/>
    <w:rsid w:val="00B03569"/>
    <w:rsid w:val="00BD2174"/>
    <w:rsid w:val="00BE7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A42325-79DA-47D2-AC32-7F7F7571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647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A6473"/>
    <w:pPr>
      <w:ind w:left="720"/>
      <w:contextualSpacing/>
    </w:pPr>
  </w:style>
  <w:style w:type="paragraph" w:styleId="NormaleWeb">
    <w:name w:val="Normal (Web)"/>
    <w:basedOn w:val="Normale"/>
    <w:uiPriority w:val="99"/>
    <w:semiHidden/>
    <w:rsid w:val="000A647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380">
      <w:marLeft w:val="0"/>
      <w:marRight w:val="0"/>
      <w:marTop w:val="0"/>
      <w:marBottom w:val="0"/>
      <w:divBdr>
        <w:top w:val="none" w:sz="0" w:space="0" w:color="auto"/>
        <w:left w:val="none" w:sz="0" w:space="0" w:color="auto"/>
        <w:bottom w:val="none" w:sz="0" w:space="0" w:color="auto"/>
        <w:right w:val="none" w:sz="0" w:space="0" w:color="auto"/>
      </w:divBdr>
      <w:divsChild>
        <w:div w:id="309023399">
          <w:marLeft w:val="0"/>
          <w:marRight w:val="0"/>
          <w:marTop w:val="0"/>
          <w:marBottom w:val="0"/>
          <w:divBdr>
            <w:top w:val="none" w:sz="0" w:space="0" w:color="auto"/>
            <w:left w:val="none" w:sz="0" w:space="0" w:color="auto"/>
            <w:bottom w:val="none" w:sz="0" w:space="0" w:color="auto"/>
            <w:right w:val="none" w:sz="0" w:space="0" w:color="auto"/>
          </w:divBdr>
          <w:divsChild>
            <w:div w:id="309023414">
              <w:marLeft w:val="0"/>
              <w:marRight w:val="0"/>
              <w:marTop w:val="0"/>
              <w:marBottom w:val="0"/>
              <w:divBdr>
                <w:top w:val="none" w:sz="0" w:space="0" w:color="auto"/>
                <w:left w:val="none" w:sz="0" w:space="0" w:color="auto"/>
                <w:bottom w:val="none" w:sz="0" w:space="0" w:color="auto"/>
                <w:right w:val="none" w:sz="0" w:space="0" w:color="auto"/>
              </w:divBdr>
              <w:divsChild>
                <w:div w:id="309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392">
      <w:marLeft w:val="0"/>
      <w:marRight w:val="0"/>
      <w:marTop w:val="0"/>
      <w:marBottom w:val="0"/>
      <w:divBdr>
        <w:top w:val="none" w:sz="0" w:space="0" w:color="auto"/>
        <w:left w:val="none" w:sz="0" w:space="0" w:color="auto"/>
        <w:bottom w:val="none" w:sz="0" w:space="0" w:color="auto"/>
        <w:right w:val="none" w:sz="0" w:space="0" w:color="auto"/>
      </w:divBdr>
      <w:divsChild>
        <w:div w:id="309023383">
          <w:marLeft w:val="0"/>
          <w:marRight w:val="0"/>
          <w:marTop w:val="0"/>
          <w:marBottom w:val="0"/>
          <w:divBdr>
            <w:top w:val="none" w:sz="0" w:space="0" w:color="auto"/>
            <w:left w:val="none" w:sz="0" w:space="0" w:color="auto"/>
            <w:bottom w:val="none" w:sz="0" w:space="0" w:color="auto"/>
            <w:right w:val="none" w:sz="0" w:space="0" w:color="auto"/>
          </w:divBdr>
          <w:divsChild>
            <w:div w:id="309023376">
              <w:marLeft w:val="0"/>
              <w:marRight w:val="0"/>
              <w:marTop w:val="0"/>
              <w:marBottom w:val="0"/>
              <w:divBdr>
                <w:top w:val="none" w:sz="0" w:space="0" w:color="auto"/>
                <w:left w:val="none" w:sz="0" w:space="0" w:color="auto"/>
                <w:bottom w:val="none" w:sz="0" w:space="0" w:color="auto"/>
                <w:right w:val="none" w:sz="0" w:space="0" w:color="auto"/>
              </w:divBdr>
              <w:divsChild>
                <w:div w:id="309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394">
      <w:marLeft w:val="0"/>
      <w:marRight w:val="0"/>
      <w:marTop w:val="0"/>
      <w:marBottom w:val="0"/>
      <w:divBdr>
        <w:top w:val="none" w:sz="0" w:space="0" w:color="auto"/>
        <w:left w:val="none" w:sz="0" w:space="0" w:color="auto"/>
        <w:bottom w:val="none" w:sz="0" w:space="0" w:color="auto"/>
        <w:right w:val="none" w:sz="0" w:space="0" w:color="auto"/>
      </w:divBdr>
      <w:divsChild>
        <w:div w:id="309023388">
          <w:marLeft w:val="0"/>
          <w:marRight w:val="0"/>
          <w:marTop w:val="0"/>
          <w:marBottom w:val="0"/>
          <w:divBdr>
            <w:top w:val="none" w:sz="0" w:space="0" w:color="auto"/>
            <w:left w:val="none" w:sz="0" w:space="0" w:color="auto"/>
            <w:bottom w:val="none" w:sz="0" w:space="0" w:color="auto"/>
            <w:right w:val="none" w:sz="0" w:space="0" w:color="auto"/>
          </w:divBdr>
          <w:divsChild>
            <w:div w:id="309023377">
              <w:marLeft w:val="0"/>
              <w:marRight w:val="0"/>
              <w:marTop w:val="0"/>
              <w:marBottom w:val="0"/>
              <w:divBdr>
                <w:top w:val="none" w:sz="0" w:space="0" w:color="auto"/>
                <w:left w:val="none" w:sz="0" w:space="0" w:color="auto"/>
                <w:bottom w:val="none" w:sz="0" w:space="0" w:color="auto"/>
                <w:right w:val="none" w:sz="0" w:space="0" w:color="auto"/>
              </w:divBdr>
              <w:divsChild>
                <w:div w:id="3090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395">
      <w:marLeft w:val="0"/>
      <w:marRight w:val="0"/>
      <w:marTop w:val="0"/>
      <w:marBottom w:val="0"/>
      <w:divBdr>
        <w:top w:val="none" w:sz="0" w:space="0" w:color="auto"/>
        <w:left w:val="none" w:sz="0" w:space="0" w:color="auto"/>
        <w:bottom w:val="none" w:sz="0" w:space="0" w:color="auto"/>
        <w:right w:val="none" w:sz="0" w:space="0" w:color="auto"/>
      </w:divBdr>
      <w:divsChild>
        <w:div w:id="309023382">
          <w:marLeft w:val="0"/>
          <w:marRight w:val="0"/>
          <w:marTop w:val="0"/>
          <w:marBottom w:val="0"/>
          <w:divBdr>
            <w:top w:val="none" w:sz="0" w:space="0" w:color="auto"/>
            <w:left w:val="none" w:sz="0" w:space="0" w:color="auto"/>
            <w:bottom w:val="none" w:sz="0" w:space="0" w:color="auto"/>
            <w:right w:val="none" w:sz="0" w:space="0" w:color="auto"/>
          </w:divBdr>
          <w:divsChild>
            <w:div w:id="309023386">
              <w:marLeft w:val="0"/>
              <w:marRight w:val="0"/>
              <w:marTop w:val="0"/>
              <w:marBottom w:val="0"/>
              <w:divBdr>
                <w:top w:val="none" w:sz="0" w:space="0" w:color="auto"/>
                <w:left w:val="none" w:sz="0" w:space="0" w:color="auto"/>
                <w:bottom w:val="none" w:sz="0" w:space="0" w:color="auto"/>
                <w:right w:val="none" w:sz="0" w:space="0" w:color="auto"/>
              </w:divBdr>
              <w:divsChild>
                <w:div w:id="309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397">
      <w:marLeft w:val="0"/>
      <w:marRight w:val="0"/>
      <w:marTop w:val="0"/>
      <w:marBottom w:val="0"/>
      <w:divBdr>
        <w:top w:val="none" w:sz="0" w:space="0" w:color="auto"/>
        <w:left w:val="none" w:sz="0" w:space="0" w:color="auto"/>
        <w:bottom w:val="none" w:sz="0" w:space="0" w:color="auto"/>
        <w:right w:val="none" w:sz="0" w:space="0" w:color="auto"/>
      </w:divBdr>
      <w:divsChild>
        <w:div w:id="309023416">
          <w:marLeft w:val="0"/>
          <w:marRight w:val="0"/>
          <w:marTop w:val="0"/>
          <w:marBottom w:val="0"/>
          <w:divBdr>
            <w:top w:val="none" w:sz="0" w:space="0" w:color="auto"/>
            <w:left w:val="none" w:sz="0" w:space="0" w:color="auto"/>
            <w:bottom w:val="none" w:sz="0" w:space="0" w:color="auto"/>
            <w:right w:val="none" w:sz="0" w:space="0" w:color="auto"/>
          </w:divBdr>
          <w:divsChild>
            <w:div w:id="309023379">
              <w:marLeft w:val="0"/>
              <w:marRight w:val="0"/>
              <w:marTop w:val="0"/>
              <w:marBottom w:val="0"/>
              <w:divBdr>
                <w:top w:val="none" w:sz="0" w:space="0" w:color="auto"/>
                <w:left w:val="none" w:sz="0" w:space="0" w:color="auto"/>
                <w:bottom w:val="none" w:sz="0" w:space="0" w:color="auto"/>
                <w:right w:val="none" w:sz="0" w:space="0" w:color="auto"/>
              </w:divBdr>
              <w:divsChild>
                <w:div w:id="3090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00">
      <w:marLeft w:val="0"/>
      <w:marRight w:val="0"/>
      <w:marTop w:val="0"/>
      <w:marBottom w:val="0"/>
      <w:divBdr>
        <w:top w:val="none" w:sz="0" w:space="0" w:color="auto"/>
        <w:left w:val="none" w:sz="0" w:space="0" w:color="auto"/>
        <w:bottom w:val="none" w:sz="0" w:space="0" w:color="auto"/>
        <w:right w:val="none" w:sz="0" w:space="0" w:color="auto"/>
      </w:divBdr>
      <w:divsChild>
        <w:div w:id="309023417">
          <w:marLeft w:val="0"/>
          <w:marRight w:val="0"/>
          <w:marTop w:val="0"/>
          <w:marBottom w:val="0"/>
          <w:divBdr>
            <w:top w:val="none" w:sz="0" w:space="0" w:color="auto"/>
            <w:left w:val="none" w:sz="0" w:space="0" w:color="auto"/>
            <w:bottom w:val="none" w:sz="0" w:space="0" w:color="auto"/>
            <w:right w:val="none" w:sz="0" w:space="0" w:color="auto"/>
          </w:divBdr>
          <w:divsChild>
            <w:div w:id="309023384">
              <w:marLeft w:val="0"/>
              <w:marRight w:val="0"/>
              <w:marTop w:val="0"/>
              <w:marBottom w:val="0"/>
              <w:divBdr>
                <w:top w:val="none" w:sz="0" w:space="0" w:color="auto"/>
                <w:left w:val="none" w:sz="0" w:space="0" w:color="auto"/>
                <w:bottom w:val="none" w:sz="0" w:space="0" w:color="auto"/>
                <w:right w:val="none" w:sz="0" w:space="0" w:color="auto"/>
              </w:divBdr>
              <w:divsChild>
                <w:div w:id="3090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02">
      <w:marLeft w:val="0"/>
      <w:marRight w:val="0"/>
      <w:marTop w:val="0"/>
      <w:marBottom w:val="0"/>
      <w:divBdr>
        <w:top w:val="none" w:sz="0" w:space="0" w:color="auto"/>
        <w:left w:val="none" w:sz="0" w:space="0" w:color="auto"/>
        <w:bottom w:val="none" w:sz="0" w:space="0" w:color="auto"/>
        <w:right w:val="none" w:sz="0" w:space="0" w:color="auto"/>
      </w:divBdr>
      <w:divsChild>
        <w:div w:id="309023415">
          <w:marLeft w:val="0"/>
          <w:marRight w:val="0"/>
          <w:marTop w:val="0"/>
          <w:marBottom w:val="0"/>
          <w:divBdr>
            <w:top w:val="none" w:sz="0" w:space="0" w:color="auto"/>
            <w:left w:val="none" w:sz="0" w:space="0" w:color="auto"/>
            <w:bottom w:val="none" w:sz="0" w:space="0" w:color="auto"/>
            <w:right w:val="none" w:sz="0" w:space="0" w:color="auto"/>
          </w:divBdr>
          <w:divsChild>
            <w:div w:id="309023411">
              <w:marLeft w:val="0"/>
              <w:marRight w:val="0"/>
              <w:marTop w:val="0"/>
              <w:marBottom w:val="0"/>
              <w:divBdr>
                <w:top w:val="none" w:sz="0" w:space="0" w:color="auto"/>
                <w:left w:val="none" w:sz="0" w:space="0" w:color="auto"/>
                <w:bottom w:val="none" w:sz="0" w:space="0" w:color="auto"/>
                <w:right w:val="none" w:sz="0" w:space="0" w:color="auto"/>
              </w:divBdr>
              <w:divsChild>
                <w:div w:id="3090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05">
      <w:marLeft w:val="0"/>
      <w:marRight w:val="0"/>
      <w:marTop w:val="0"/>
      <w:marBottom w:val="0"/>
      <w:divBdr>
        <w:top w:val="none" w:sz="0" w:space="0" w:color="auto"/>
        <w:left w:val="none" w:sz="0" w:space="0" w:color="auto"/>
        <w:bottom w:val="none" w:sz="0" w:space="0" w:color="auto"/>
        <w:right w:val="none" w:sz="0" w:space="0" w:color="auto"/>
      </w:divBdr>
      <w:divsChild>
        <w:div w:id="309023413">
          <w:marLeft w:val="0"/>
          <w:marRight w:val="0"/>
          <w:marTop w:val="0"/>
          <w:marBottom w:val="0"/>
          <w:divBdr>
            <w:top w:val="none" w:sz="0" w:space="0" w:color="auto"/>
            <w:left w:val="none" w:sz="0" w:space="0" w:color="auto"/>
            <w:bottom w:val="none" w:sz="0" w:space="0" w:color="auto"/>
            <w:right w:val="none" w:sz="0" w:space="0" w:color="auto"/>
          </w:divBdr>
          <w:divsChild>
            <w:div w:id="309023407">
              <w:marLeft w:val="0"/>
              <w:marRight w:val="0"/>
              <w:marTop w:val="0"/>
              <w:marBottom w:val="0"/>
              <w:divBdr>
                <w:top w:val="none" w:sz="0" w:space="0" w:color="auto"/>
                <w:left w:val="none" w:sz="0" w:space="0" w:color="auto"/>
                <w:bottom w:val="none" w:sz="0" w:space="0" w:color="auto"/>
                <w:right w:val="none" w:sz="0" w:space="0" w:color="auto"/>
              </w:divBdr>
              <w:divsChild>
                <w:div w:id="3090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08">
      <w:marLeft w:val="0"/>
      <w:marRight w:val="0"/>
      <w:marTop w:val="0"/>
      <w:marBottom w:val="0"/>
      <w:divBdr>
        <w:top w:val="none" w:sz="0" w:space="0" w:color="auto"/>
        <w:left w:val="none" w:sz="0" w:space="0" w:color="auto"/>
        <w:bottom w:val="none" w:sz="0" w:space="0" w:color="auto"/>
        <w:right w:val="none" w:sz="0" w:space="0" w:color="auto"/>
      </w:divBdr>
      <w:divsChild>
        <w:div w:id="309023381">
          <w:marLeft w:val="0"/>
          <w:marRight w:val="0"/>
          <w:marTop w:val="0"/>
          <w:marBottom w:val="0"/>
          <w:divBdr>
            <w:top w:val="none" w:sz="0" w:space="0" w:color="auto"/>
            <w:left w:val="none" w:sz="0" w:space="0" w:color="auto"/>
            <w:bottom w:val="none" w:sz="0" w:space="0" w:color="auto"/>
            <w:right w:val="none" w:sz="0" w:space="0" w:color="auto"/>
          </w:divBdr>
          <w:divsChild>
            <w:div w:id="309023410">
              <w:marLeft w:val="0"/>
              <w:marRight w:val="0"/>
              <w:marTop w:val="0"/>
              <w:marBottom w:val="0"/>
              <w:divBdr>
                <w:top w:val="none" w:sz="0" w:space="0" w:color="auto"/>
                <w:left w:val="none" w:sz="0" w:space="0" w:color="auto"/>
                <w:bottom w:val="none" w:sz="0" w:space="0" w:color="auto"/>
                <w:right w:val="none" w:sz="0" w:space="0" w:color="auto"/>
              </w:divBdr>
              <w:divsChild>
                <w:div w:id="3090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18">
      <w:marLeft w:val="0"/>
      <w:marRight w:val="0"/>
      <w:marTop w:val="0"/>
      <w:marBottom w:val="0"/>
      <w:divBdr>
        <w:top w:val="none" w:sz="0" w:space="0" w:color="auto"/>
        <w:left w:val="none" w:sz="0" w:space="0" w:color="auto"/>
        <w:bottom w:val="none" w:sz="0" w:space="0" w:color="auto"/>
        <w:right w:val="none" w:sz="0" w:space="0" w:color="auto"/>
      </w:divBdr>
      <w:divsChild>
        <w:div w:id="309023393">
          <w:marLeft w:val="0"/>
          <w:marRight w:val="0"/>
          <w:marTop w:val="0"/>
          <w:marBottom w:val="0"/>
          <w:divBdr>
            <w:top w:val="none" w:sz="0" w:space="0" w:color="auto"/>
            <w:left w:val="none" w:sz="0" w:space="0" w:color="auto"/>
            <w:bottom w:val="none" w:sz="0" w:space="0" w:color="auto"/>
            <w:right w:val="none" w:sz="0" w:space="0" w:color="auto"/>
          </w:divBdr>
          <w:divsChild>
            <w:div w:id="309023378">
              <w:marLeft w:val="0"/>
              <w:marRight w:val="0"/>
              <w:marTop w:val="0"/>
              <w:marBottom w:val="0"/>
              <w:divBdr>
                <w:top w:val="none" w:sz="0" w:space="0" w:color="auto"/>
                <w:left w:val="none" w:sz="0" w:space="0" w:color="auto"/>
                <w:bottom w:val="none" w:sz="0" w:space="0" w:color="auto"/>
                <w:right w:val="none" w:sz="0" w:space="0" w:color="auto"/>
              </w:divBdr>
              <w:divsChild>
                <w:div w:id="3090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419">
      <w:marLeft w:val="0"/>
      <w:marRight w:val="0"/>
      <w:marTop w:val="0"/>
      <w:marBottom w:val="0"/>
      <w:divBdr>
        <w:top w:val="none" w:sz="0" w:space="0" w:color="auto"/>
        <w:left w:val="none" w:sz="0" w:space="0" w:color="auto"/>
        <w:bottom w:val="none" w:sz="0" w:space="0" w:color="auto"/>
        <w:right w:val="none" w:sz="0" w:space="0" w:color="auto"/>
      </w:divBdr>
      <w:divsChild>
        <w:div w:id="309023391">
          <w:marLeft w:val="0"/>
          <w:marRight w:val="0"/>
          <w:marTop w:val="0"/>
          <w:marBottom w:val="0"/>
          <w:divBdr>
            <w:top w:val="none" w:sz="0" w:space="0" w:color="auto"/>
            <w:left w:val="none" w:sz="0" w:space="0" w:color="auto"/>
            <w:bottom w:val="none" w:sz="0" w:space="0" w:color="auto"/>
            <w:right w:val="none" w:sz="0" w:space="0" w:color="auto"/>
          </w:divBdr>
          <w:divsChild>
            <w:div w:id="309023396">
              <w:marLeft w:val="0"/>
              <w:marRight w:val="0"/>
              <w:marTop w:val="0"/>
              <w:marBottom w:val="0"/>
              <w:divBdr>
                <w:top w:val="none" w:sz="0" w:space="0" w:color="auto"/>
                <w:left w:val="none" w:sz="0" w:space="0" w:color="auto"/>
                <w:bottom w:val="none" w:sz="0" w:space="0" w:color="auto"/>
                <w:right w:val="none" w:sz="0" w:space="0" w:color="auto"/>
              </w:divBdr>
              <w:divsChild>
                <w:div w:id="3090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SINTESI DEI RISULTATI DELLE VERIFICHE -1° Quadrimestre</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DEI RISULTATI DELLE VERIFICHE -1° Quadrimestre</dc:title>
  <dc:subject/>
  <dc:creator>Alberto</dc:creator>
  <cp:keywords/>
  <dc:description/>
  <cp:lastModifiedBy>user</cp:lastModifiedBy>
  <cp:revision>2</cp:revision>
  <dcterms:created xsi:type="dcterms:W3CDTF">2016-02-05T19:33:00Z</dcterms:created>
  <dcterms:modified xsi:type="dcterms:W3CDTF">2016-02-05T19:33:00Z</dcterms:modified>
</cp:coreProperties>
</file>